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8A176" w14:textId="77777777" w:rsidR="00460A4F" w:rsidRDefault="00460A4F" w:rsidP="00F83839">
      <w:pPr>
        <w:spacing w:after="0" w:line="276" w:lineRule="auto"/>
        <w:jc w:val="center"/>
        <w:rPr>
          <w:b/>
        </w:rPr>
      </w:pPr>
    </w:p>
    <w:p w14:paraId="16944B28" w14:textId="43334EF3" w:rsidR="000728A9" w:rsidRDefault="00C86226" w:rsidP="00F83839">
      <w:pPr>
        <w:spacing w:after="0" w:line="276" w:lineRule="auto"/>
        <w:jc w:val="center"/>
        <w:rPr>
          <w:b/>
        </w:rPr>
      </w:pPr>
      <w:r>
        <w:rPr>
          <w:b/>
        </w:rPr>
        <w:t xml:space="preserve">Αξιολόγηση Εργαστηρίου - </w:t>
      </w:r>
      <w:r w:rsidR="000728A9" w:rsidRPr="000728A9">
        <w:rPr>
          <w:b/>
        </w:rPr>
        <w:t xml:space="preserve">Συνολική αποτίμηση </w:t>
      </w:r>
      <w:r>
        <w:rPr>
          <w:b/>
        </w:rPr>
        <w:t>και</w:t>
      </w:r>
      <w:r w:rsidR="000728A9" w:rsidRPr="000728A9">
        <w:rPr>
          <w:b/>
        </w:rPr>
        <w:t xml:space="preserve"> </w:t>
      </w:r>
      <w:proofErr w:type="spellStart"/>
      <w:r w:rsidR="000728A9" w:rsidRPr="000728A9">
        <w:rPr>
          <w:b/>
        </w:rPr>
        <w:t>αναστοχασμός</w:t>
      </w:r>
      <w:proofErr w:type="spellEnd"/>
      <w:r w:rsidR="000728A9" w:rsidRPr="000728A9">
        <w:rPr>
          <w:b/>
        </w:rPr>
        <w:t xml:space="preserve"> πάνω στην υλοποίηση</w:t>
      </w:r>
    </w:p>
    <w:p w14:paraId="5213EADD" w14:textId="77777777" w:rsidR="000728A9" w:rsidRDefault="000728A9" w:rsidP="000728A9">
      <w:pPr>
        <w:spacing w:after="0" w:line="276" w:lineRule="auto"/>
        <w:jc w:val="both"/>
      </w:pPr>
    </w:p>
    <w:p w14:paraId="6125F600" w14:textId="77777777" w:rsidR="00A503B6" w:rsidRDefault="00A503B6" w:rsidP="00A503B6">
      <w:pPr>
        <w:spacing w:after="0" w:line="276" w:lineRule="auto"/>
        <w:jc w:val="center"/>
        <w:rPr>
          <w:b/>
          <w:bCs/>
        </w:rPr>
      </w:pPr>
      <w:r w:rsidRPr="00A503B6">
        <w:rPr>
          <w:b/>
          <w:bCs/>
        </w:rPr>
        <w:t>Ενδεικτικές δραστηριότητες για την περιγραφική αξιολόγηση</w:t>
      </w:r>
    </w:p>
    <w:p w14:paraId="085B566A" w14:textId="77777777" w:rsidR="00A503B6" w:rsidRDefault="00A503B6" w:rsidP="00A503B6">
      <w:pPr>
        <w:spacing w:after="0" w:line="276" w:lineRule="auto"/>
      </w:pPr>
    </w:p>
    <w:p w14:paraId="330ED003" w14:textId="77777777" w:rsidR="00A503B6" w:rsidRPr="00A503B6" w:rsidRDefault="00A503B6" w:rsidP="00C86226">
      <w:pPr>
        <w:spacing w:after="0" w:line="276" w:lineRule="auto"/>
        <w:rPr>
          <w:b/>
          <w:bCs/>
        </w:rPr>
      </w:pPr>
      <w:r w:rsidRPr="00A503B6">
        <w:t>Προτείνονται οι παρακάτω δραστηριότητες περιγραφικής αξιολόγησης:</w:t>
      </w:r>
    </w:p>
    <w:p w14:paraId="5A4EE312" w14:textId="77777777" w:rsidR="00A503B6" w:rsidRDefault="00A503B6" w:rsidP="00C86226">
      <w:pPr>
        <w:numPr>
          <w:ilvl w:val="0"/>
          <w:numId w:val="2"/>
        </w:numPr>
        <w:spacing w:after="0" w:line="276" w:lineRule="auto"/>
        <w:ind w:left="567" w:hanging="283"/>
        <w:jc w:val="both"/>
      </w:pPr>
      <w:r w:rsidRPr="00A503B6">
        <w:t>Δραστηριότητες όπου κυρίαρχο ρ</w:t>
      </w:r>
      <w:r>
        <w:t>όλο έχει ο</w:t>
      </w:r>
      <w:r w:rsidR="00CD23B5">
        <w:t>/η</w:t>
      </w:r>
      <w:r>
        <w:t xml:space="preserve"> μαθητής</w:t>
      </w:r>
      <w:r w:rsidR="00CD23B5">
        <w:t>/</w:t>
      </w:r>
      <w:proofErr w:type="spellStart"/>
      <w:r w:rsidR="00CD23B5">
        <w:t>τρια</w:t>
      </w:r>
      <w:proofErr w:type="spellEnd"/>
      <w:r>
        <w:t>, όπως είναι:</w:t>
      </w:r>
    </w:p>
    <w:p w14:paraId="1F6A1D88" w14:textId="77777777" w:rsidR="00A503B6" w:rsidRPr="00A503B6" w:rsidRDefault="00A503B6" w:rsidP="00C86226">
      <w:pPr>
        <w:spacing w:after="0" w:line="276" w:lineRule="auto"/>
        <w:ind w:left="567"/>
        <w:jc w:val="both"/>
      </w:pPr>
      <w:r w:rsidRPr="00A503B6">
        <w:t xml:space="preserve">α) η </w:t>
      </w:r>
      <w:proofErr w:type="spellStart"/>
      <w:r w:rsidR="00C86226">
        <w:t>αυτο</w:t>
      </w:r>
      <w:proofErr w:type="spellEnd"/>
      <w:r w:rsidR="00C86226">
        <w:t xml:space="preserve">-αξιολόγηση, β) η </w:t>
      </w:r>
      <w:proofErr w:type="spellStart"/>
      <w:r w:rsidR="00C86226">
        <w:t>ε</w:t>
      </w:r>
      <w:r w:rsidRPr="00A503B6">
        <w:t>τερ</w:t>
      </w:r>
      <w:r w:rsidR="00C86226">
        <w:t>ο</w:t>
      </w:r>
      <w:proofErr w:type="spellEnd"/>
      <w:r w:rsidR="00C86226">
        <w:t>-</w:t>
      </w:r>
      <w:r w:rsidRPr="00A503B6">
        <w:t>αξιολόγηση και γ) ο ατομικός φάκελος (</w:t>
      </w:r>
      <w:proofErr w:type="spellStart"/>
      <w:r w:rsidRPr="00A503B6">
        <w:t>portfolio</w:t>
      </w:r>
      <w:proofErr w:type="spellEnd"/>
      <w:r w:rsidRPr="00A503B6">
        <w:t>)</w:t>
      </w:r>
    </w:p>
    <w:p w14:paraId="44FBA4C7" w14:textId="77777777" w:rsidR="00A503B6" w:rsidRDefault="00A503B6" w:rsidP="00C86226">
      <w:pPr>
        <w:numPr>
          <w:ilvl w:val="0"/>
          <w:numId w:val="2"/>
        </w:numPr>
        <w:spacing w:after="0" w:line="276" w:lineRule="auto"/>
        <w:ind w:left="567" w:hanging="283"/>
        <w:jc w:val="both"/>
      </w:pPr>
      <w:r w:rsidRPr="00A503B6">
        <w:t>Δραστηριότητες με κυρίαρχο το ρόλο του</w:t>
      </w:r>
      <w:r w:rsidR="00CD23B5">
        <w:t>/της</w:t>
      </w:r>
      <w:r w:rsidRPr="00A503B6">
        <w:t xml:space="preserve"> εκπαιδευτικού, όπως είναι: </w:t>
      </w:r>
    </w:p>
    <w:p w14:paraId="04ED2CE1" w14:textId="77777777" w:rsidR="00A503B6" w:rsidRPr="00A503B6" w:rsidRDefault="00A503B6" w:rsidP="00C86226">
      <w:pPr>
        <w:spacing w:after="0" w:line="276" w:lineRule="auto"/>
        <w:ind w:left="567"/>
        <w:jc w:val="both"/>
      </w:pPr>
      <w:r w:rsidRPr="00A503B6">
        <w:t>α) η παρατήρηση και β) η συζήτηση.</w:t>
      </w:r>
    </w:p>
    <w:p w14:paraId="19DF6B43" w14:textId="77777777" w:rsidR="00CD23B5" w:rsidRDefault="00CD23B5" w:rsidP="00C86226">
      <w:pPr>
        <w:spacing w:after="0" w:line="276" w:lineRule="auto"/>
        <w:jc w:val="both"/>
        <w:rPr>
          <w:b/>
          <w:bCs/>
        </w:rPr>
      </w:pPr>
    </w:p>
    <w:p w14:paraId="2B22B3AC" w14:textId="77777777" w:rsidR="00A503B6" w:rsidRPr="00A503B6" w:rsidRDefault="00A503B6" w:rsidP="00C86226">
      <w:pPr>
        <w:spacing w:after="0" w:line="276" w:lineRule="auto"/>
        <w:jc w:val="both"/>
        <w:rPr>
          <w:b/>
          <w:bCs/>
        </w:rPr>
      </w:pPr>
      <w:r w:rsidRPr="00A503B6">
        <w:rPr>
          <w:b/>
          <w:bCs/>
        </w:rPr>
        <w:t xml:space="preserve">Δραστηριότητα </w:t>
      </w:r>
      <w:r w:rsidR="00C86226">
        <w:rPr>
          <w:b/>
          <w:bCs/>
        </w:rPr>
        <w:t>αυτό-</w:t>
      </w:r>
      <w:r w:rsidRPr="00A503B6">
        <w:rPr>
          <w:b/>
          <w:bCs/>
        </w:rPr>
        <w:t>αξιολόγησης</w:t>
      </w:r>
    </w:p>
    <w:p w14:paraId="6D538827" w14:textId="77777777" w:rsidR="00A503B6" w:rsidRPr="00A503B6" w:rsidRDefault="00A503B6" w:rsidP="00C86226">
      <w:pPr>
        <w:spacing w:after="0" w:line="276" w:lineRule="auto"/>
        <w:jc w:val="both"/>
      </w:pPr>
      <w:r w:rsidRPr="00A503B6">
        <w:t xml:space="preserve">Η </w:t>
      </w:r>
      <w:proofErr w:type="spellStart"/>
      <w:r w:rsidRPr="00A503B6">
        <w:t>αυτοαξιολόγηση</w:t>
      </w:r>
      <w:proofErr w:type="spellEnd"/>
      <w:r w:rsidRPr="00A503B6">
        <w:t xml:space="preserve"> επιλέγεται ως εργαλείο διαμορφωτικής αξιολόγησης, το οποίο μπορεί να συμβάλει ουσιαστικά στη μάθηση και την ανάπτυξη εσωτερικών κινήτρων, αφού βοηθά το</w:t>
      </w:r>
      <w:r w:rsidR="00CD23B5">
        <w:t>ν/την</w:t>
      </w:r>
      <w:r w:rsidRPr="00A503B6">
        <w:t xml:space="preserve"> μαθητή</w:t>
      </w:r>
      <w:r w:rsidR="00CD23B5">
        <w:t>/</w:t>
      </w:r>
      <w:proofErr w:type="spellStart"/>
      <w:r w:rsidR="00CD23B5">
        <w:t>τρια</w:t>
      </w:r>
      <w:proofErr w:type="spellEnd"/>
      <w:r w:rsidRPr="00A503B6">
        <w:t xml:space="preserve"> να αναγνωρίσει τους επιδιωκόμενους στόχους, να συνειδητοποιήσει που βρίσκεται γνωστικά και να αναπτύξει στρατηγικές, για να γεφυρώσει αυτό το χάσμα, καθώς και να θέτει νέους στόχους.</w:t>
      </w:r>
    </w:p>
    <w:p w14:paraId="389B22A0" w14:textId="77777777" w:rsidR="00CD23B5" w:rsidRDefault="00CD23B5" w:rsidP="00C86226">
      <w:pPr>
        <w:spacing w:after="0" w:line="276" w:lineRule="auto"/>
        <w:jc w:val="both"/>
        <w:rPr>
          <w:b/>
          <w:bCs/>
        </w:rPr>
      </w:pPr>
    </w:p>
    <w:p w14:paraId="328C21AD" w14:textId="77777777" w:rsidR="00A503B6" w:rsidRPr="00A503B6" w:rsidRDefault="00A503B6" w:rsidP="00C86226">
      <w:pPr>
        <w:spacing w:after="0" w:line="276" w:lineRule="auto"/>
        <w:jc w:val="both"/>
        <w:rPr>
          <w:b/>
          <w:bCs/>
        </w:rPr>
      </w:pPr>
      <w:r w:rsidRPr="00A503B6">
        <w:rPr>
          <w:b/>
          <w:bCs/>
        </w:rPr>
        <w:t xml:space="preserve">Δραστηριότητα </w:t>
      </w:r>
      <w:proofErr w:type="spellStart"/>
      <w:r w:rsidRPr="00A503B6">
        <w:rPr>
          <w:b/>
          <w:bCs/>
        </w:rPr>
        <w:t>ετερο</w:t>
      </w:r>
      <w:proofErr w:type="spellEnd"/>
      <w:r w:rsidR="00C86226">
        <w:rPr>
          <w:b/>
          <w:bCs/>
        </w:rPr>
        <w:t>-</w:t>
      </w:r>
      <w:r w:rsidRPr="00A503B6">
        <w:rPr>
          <w:b/>
          <w:bCs/>
        </w:rPr>
        <w:t>αξιολόγησης</w:t>
      </w:r>
    </w:p>
    <w:p w14:paraId="44F4C39D" w14:textId="77777777" w:rsidR="00A503B6" w:rsidRPr="00A503B6" w:rsidRDefault="00A503B6" w:rsidP="00C86226">
      <w:pPr>
        <w:spacing w:after="0" w:line="276" w:lineRule="auto"/>
        <w:jc w:val="both"/>
      </w:pPr>
      <w:r w:rsidRPr="00A503B6">
        <w:t xml:space="preserve">Η </w:t>
      </w:r>
      <w:proofErr w:type="spellStart"/>
      <w:r w:rsidRPr="00A503B6">
        <w:t>ετεροαξιολόγηση</w:t>
      </w:r>
      <w:proofErr w:type="spellEnd"/>
      <w:r w:rsidRPr="00A503B6">
        <w:t xml:space="preserve"> προτείνεται με στόχο την ανάπτυξη κουλτούρας αξιολόγησης εκ μέρους των μαθητών/τριών. Να αναπτύξουν δεξιότητες αξιολόγησης, να αξιολογούν και να δέχονται την αξιολόγηση από </w:t>
      </w:r>
      <w:r w:rsidR="00CD23B5">
        <w:t>τους/τις</w:t>
      </w:r>
      <w:r w:rsidRPr="00A503B6">
        <w:t xml:space="preserve"> συμμαθητές</w:t>
      </w:r>
      <w:r w:rsidR="00CD23B5">
        <w:t>/</w:t>
      </w:r>
      <w:proofErr w:type="spellStart"/>
      <w:r w:rsidR="00CD23B5">
        <w:t>τριες</w:t>
      </w:r>
      <w:proofErr w:type="spellEnd"/>
      <w:r w:rsidR="00CD23B5">
        <w:t xml:space="preserve"> </w:t>
      </w:r>
      <w:r w:rsidRPr="00A503B6">
        <w:t>τους. Προτείνεται να αναλάβουν οι μαθητές/</w:t>
      </w:r>
      <w:proofErr w:type="spellStart"/>
      <w:r w:rsidRPr="00A503B6">
        <w:t>τριες</w:t>
      </w:r>
      <w:proofErr w:type="spellEnd"/>
      <w:r w:rsidRPr="00A503B6">
        <w:t xml:space="preserve"> την </w:t>
      </w:r>
      <w:proofErr w:type="spellStart"/>
      <w:r w:rsidRPr="00A503B6">
        <w:t>ετεροαξιολόγηση</w:t>
      </w:r>
      <w:proofErr w:type="spellEnd"/>
      <w:r w:rsidRPr="00A503B6">
        <w:t xml:space="preserve"> των μελών της ομάδας τους, χρησιμοποιώντας τα ίδια κριτήρια με την </w:t>
      </w:r>
      <w:proofErr w:type="spellStart"/>
      <w:r w:rsidRPr="00A503B6">
        <w:t>αυτοαξιολόγησή</w:t>
      </w:r>
      <w:proofErr w:type="spellEnd"/>
      <w:r w:rsidRPr="00A503B6">
        <w:t xml:space="preserve"> τους.</w:t>
      </w:r>
    </w:p>
    <w:p w14:paraId="7D0128BC" w14:textId="77777777" w:rsidR="00A503B6" w:rsidRPr="00A503B6" w:rsidRDefault="00A503B6" w:rsidP="00C86226">
      <w:pPr>
        <w:spacing w:after="0" w:line="276" w:lineRule="auto"/>
        <w:jc w:val="both"/>
      </w:pPr>
      <w:r w:rsidRPr="00A503B6">
        <w:t xml:space="preserve">Η </w:t>
      </w:r>
      <w:proofErr w:type="spellStart"/>
      <w:r w:rsidRPr="00A503B6">
        <w:t>ετεροαξιολόγηση</w:t>
      </w:r>
      <w:proofErr w:type="spellEnd"/>
      <w:r w:rsidRPr="00A503B6">
        <w:t xml:space="preserve"> που προτείνεται στο εργαστήριο αυτό αφορά στη συνεργασία στην ομάδα.</w:t>
      </w:r>
    </w:p>
    <w:p w14:paraId="3084B82C" w14:textId="77777777" w:rsidR="00CD23B5" w:rsidRDefault="00CD23B5" w:rsidP="00C86226">
      <w:pPr>
        <w:spacing w:after="0" w:line="276" w:lineRule="auto"/>
        <w:jc w:val="both"/>
        <w:rPr>
          <w:b/>
          <w:bCs/>
        </w:rPr>
      </w:pPr>
    </w:p>
    <w:p w14:paraId="6E9A3DD5" w14:textId="77777777" w:rsidR="00A503B6" w:rsidRPr="00A503B6" w:rsidRDefault="00A503B6" w:rsidP="00C86226">
      <w:pPr>
        <w:spacing w:after="0" w:line="276" w:lineRule="auto"/>
        <w:jc w:val="both"/>
        <w:rPr>
          <w:b/>
          <w:bCs/>
        </w:rPr>
      </w:pPr>
      <w:r w:rsidRPr="00A503B6">
        <w:rPr>
          <w:b/>
          <w:bCs/>
        </w:rPr>
        <w:t>Παρατήρηση</w:t>
      </w:r>
    </w:p>
    <w:p w14:paraId="2E430A05" w14:textId="77777777" w:rsidR="00A503B6" w:rsidRPr="00A503B6" w:rsidRDefault="00A503B6" w:rsidP="00C86226">
      <w:pPr>
        <w:spacing w:after="0" w:line="276" w:lineRule="auto"/>
        <w:jc w:val="both"/>
      </w:pPr>
      <w:r w:rsidRPr="00A503B6">
        <w:t>Η παρατήρηση θα βοηθήσει τον/την εκπαιδευτικό να κατανοήσει τη διαδικασία της μάθησης και τον τρόπο με τον οποίο συντελείται στο συγκεκριμένο εκπαιδευτικό πλαίσιο. Έχει τη δυνατότητα να επισημάνει</w:t>
      </w:r>
    </w:p>
    <w:p w14:paraId="5D143DB6" w14:textId="085707E5" w:rsidR="00460A4F" w:rsidRPr="00A503B6" w:rsidRDefault="00A503B6" w:rsidP="00460A4F">
      <w:pPr>
        <w:numPr>
          <w:ilvl w:val="0"/>
          <w:numId w:val="1"/>
        </w:numPr>
        <w:spacing w:after="0" w:line="276" w:lineRule="auto"/>
        <w:ind w:left="567" w:hanging="283"/>
        <w:jc w:val="both"/>
      </w:pPr>
      <w:r w:rsidRPr="00A503B6">
        <w:t>Ποια είναι η αλληλεπίδραση του</w:t>
      </w:r>
      <w:r w:rsidR="00CD23B5">
        <w:t>/της</w:t>
      </w:r>
      <w:r w:rsidRPr="00A503B6">
        <w:t xml:space="preserve"> μαθητή</w:t>
      </w:r>
      <w:r w:rsidR="00CD23B5">
        <w:t>/</w:t>
      </w:r>
      <w:proofErr w:type="spellStart"/>
      <w:r w:rsidR="00CD23B5">
        <w:t>τριας</w:t>
      </w:r>
      <w:proofErr w:type="spellEnd"/>
      <w:r w:rsidRPr="00A503B6">
        <w:t xml:space="preserve"> με την ομάδα</w:t>
      </w:r>
      <w:r w:rsidR="00460A4F">
        <w:t>.</w:t>
      </w:r>
    </w:p>
    <w:p w14:paraId="361A2405" w14:textId="0DD681BC" w:rsidR="00A503B6" w:rsidRPr="00A503B6" w:rsidRDefault="00A503B6" w:rsidP="00C86226">
      <w:pPr>
        <w:numPr>
          <w:ilvl w:val="0"/>
          <w:numId w:val="1"/>
        </w:numPr>
        <w:spacing w:after="0" w:line="276" w:lineRule="auto"/>
        <w:ind w:left="567" w:hanging="283"/>
        <w:jc w:val="both"/>
      </w:pPr>
      <w:r w:rsidRPr="00A503B6">
        <w:t>Ποια είναι η αλληλεπίδραση του</w:t>
      </w:r>
      <w:r w:rsidR="00CD23B5">
        <w:t>/της</w:t>
      </w:r>
      <w:r w:rsidRPr="00A503B6">
        <w:t xml:space="preserve"> μαθητή</w:t>
      </w:r>
      <w:r w:rsidR="00CD23B5">
        <w:t>/</w:t>
      </w:r>
      <w:proofErr w:type="spellStart"/>
      <w:r w:rsidR="00CD23B5">
        <w:t>τριας</w:t>
      </w:r>
      <w:proofErr w:type="spellEnd"/>
      <w:r w:rsidRPr="00A503B6">
        <w:t xml:space="preserve"> με το περιεχόμενο της μάθησης</w:t>
      </w:r>
      <w:r w:rsidR="00460A4F">
        <w:t>.</w:t>
      </w:r>
    </w:p>
    <w:p w14:paraId="23E4B1B4" w14:textId="793BBCD8" w:rsidR="00A503B6" w:rsidRPr="00A503B6" w:rsidRDefault="00A503B6" w:rsidP="00C86226">
      <w:pPr>
        <w:numPr>
          <w:ilvl w:val="0"/>
          <w:numId w:val="1"/>
        </w:numPr>
        <w:spacing w:after="0" w:line="276" w:lineRule="auto"/>
        <w:ind w:left="567" w:hanging="283"/>
        <w:jc w:val="both"/>
      </w:pPr>
      <w:r w:rsidRPr="00A503B6">
        <w:t>Τι έχει μάθει κάθε μαθητής</w:t>
      </w:r>
      <w:r w:rsidR="00CD23B5">
        <w:t>/</w:t>
      </w:r>
      <w:proofErr w:type="spellStart"/>
      <w:r w:rsidR="00CD23B5">
        <w:t>τρια</w:t>
      </w:r>
      <w:proofErr w:type="spellEnd"/>
      <w:r w:rsidR="00460A4F">
        <w:t>.</w:t>
      </w:r>
    </w:p>
    <w:p w14:paraId="178210B9" w14:textId="03C8A97A" w:rsidR="00A503B6" w:rsidRPr="00A503B6" w:rsidRDefault="00A503B6" w:rsidP="00C86226">
      <w:pPr>
        <w:numPr>
          <w:ilvl w:val="0"/>
          <w:numId w:val="1"/>
        </w:numPr>
        <w:spacing w:after="0" w:line="276" w:lineRule="auto"/>
        <w:ind w:left="567" w:hanging="283"/>
        <w:jc w:val="both"/>
      </w:pPr>
      <w:r w:rsidRPr="00A503B6">
        <w:t>Πώς το έχει μάθει</w:t>
      </w:r>
      <w:r w:rsidR="00460A4F">
        <w:t>.</w:t>
      </w:r>
    </w:p>
    <w:p w14:paraId="73C843E0" w14:textId="441A5C4D" w:rsidR="00A503B6" w:rsidRPr="00A503B6" w:rsidRDefault="00A503B6" w:rsidP="00C86226">
      <w:pPr>
        <w:numPr>
          <w:ilvl w:val="0"/>
          <w:numId w:val="1"/>
        </w:numPr>
        <w:spacing w:after="0" w:line="276" w:lineRule="auto"/>
        <w:ind w:left="567" w:hanging="283"/>
        <w:jc w:val="both"/>
      </w:pPr>
      <w:r w:rsidRPr="00A503B6">
        <w:t>Τι τον</w:t>
      </w:r>
      <w:r w:rsidR="00CD23B5">
        <w:t>/την</w:t>
      </w:r>
      <w:r w:rsidRPr="00A503B6">
        <w:t xml:space="preserve"> κινητοποιεί</w:t>
      </w:r>
      <w:r w:rsidR="00460A4F">
        <w:t>.</w:t>
      </w:r>
    </w:p>
    <w:p w14:paraId="64E0CAD4" w14:textId="77777777" w:rsidR="00CD23B5" w:rsidRDefault="00CD23B5" w:rsidP="00C86226">
      <w:pPr>
        <w:spacing w:after="0" w:line="276" w:lineRule="auto"/>
        <w:jc w:val="both"/>
        <w:rPr>
          <w:b/>
          <w:bCs/>
        </w:rPr>
      </w:pPr>
    </w:p>
    <w:p w14:paraId="1ED21AEF" w14:textId="77777777" w:rsidR="00A503B6" w:rsidRPr="00A503B6" w:rsidRDefault="00A503B6" w:rsidP="00C86226">
      <w:pPr>
        <w:spacing w:after="0" w:line="276" w:lineRule="auto"/>
        <w:jc w:val="both"/>
        <w:rPr>
          <w:b/>
          <w:bCs/>
        </w:rPr>
      </w:pPr>
      <w:r w:rsidRPr="00A503B6">
        <w:rPr>
          <w:b/>
          <w:bCs/>
        </w:rPr>
        <w:t>Συζήτηση</w:t>
      </w:r>
    </w:p>
    <w:p w14:paraId="7D5FF639" w14:textId="0E4C8AC2" w:rsidR="00A503B6" w:rsidRPr="00A503B6" w:rsidRDefault="00A503B6" w:rsidP="00C86226">
      <w:pPr>
        <w:spacing w:after="0" w:line="276" w:lineRule="auto"/>
        <w:jc w:val="both"/>
      </w:pPr>
      <w:r w:rsidRPr="00A503B6">
        <w:t xml:space="preserve">Η συζήτηση αξιοποιείται, προκειμένου να δοθεί η δυνατότητα </w:t>
      </w:r>
      <w:r w:rsidR="00460A4F">
        <w:t>στους/στις</w:t>
      </w:r>
      <w:r w:rsidRPr="00A503B6">
        <w:t xml:space="preserve"> μαθητές/</w:t>
      </w:r>
      <w:proofErr w:type="spellStart"/>
      <w:r w:rsidRPr="00A503B6">
        <w:t>τριες</w:t>
      </w:r>
      <w:proofErr w:type="spellEnd"/>
      <w:r w:rsidRPr="00A503B6">
        <w:t xml:space="preserve"> να διατυπώσουν υποθέσεις, να διευκρινίσουν, να αναλύσουν, να αξιολογήσουν, να </w:t>
      </w:r>
      <w:proofErr w:type="spellStart"/>
      <w:r w:rsidRPr="00A503B6">
        <w:t>αναστοχαστούν</w:t>
      </w:r>
      <w:proofErr w:type="spellEnd"/>
      <w:r w:rsidRPr="00A503B6">
        <w:t xml:space="preserve"> επίσης πάνω στη μάθησή τους, αλλά και να διασυνδέσουν τις προσωπικές εμπειρίες τους με το περιεχόμενο του εργαστηρίου, εκφράζοντας συναισθήματα, απόψεις και περιγράφοντας στάσεις και συμπεριφορές.</w:t>
      </w:r>
    </w:p>
    <w:p w14:paraId="6575D9C6" w14:textId="77777777" w:rsidR="00F83839" w:rsidRDefault="00F83839" w:rsidP="00C86226">
      <w:pPr>
        <w:spacing w:after="0" w:line="276" w:lineRule="auto"/>
        <w:jc w:val="both"/>
      </w:pPr>
    </w:p>
    <w:p w14:paraId="5EB8CBC2" w14:textId="77777777" w:rsidR="00460A4F" w:rsidRDefault="00460A4F" w:rsidP="00C86226">
      <w:pPr>
        <w:spacing w:after="0" w:line="276" w:lineRule="auto"/>
        <w:jc w:val="both"/>
      </w:pPr>
    </w:p>
    <w:p w14:paraId="75305E83" w14:textId="2973E8DA" w:rsidR="000728A9" w:rsidRPr="000728A9" w:rsidRDefault="00A503B6" w:rsidP="00C86226">
      <w:pPr>
        <w:spacing w:after="0" w:line="276" w:lineRule="auto"/>
        <w:jc w:val="both"/>
      </w:pPr>
      <w:bookmarkStart w:id="0" w:name="_GoBack"/>
      <w:bookmarkEnd w:id="0"/>
      <w:r w:rsidRPr="00A503B6">
        <w:t xml:space="preserve">Επισυνάπτομαι ενδεικτικά </w:t>
      </w:r>
      <w:r w:rsidRPr="00F83839">
        <w:rPr>
          <w:b/>
        </w:rPr>
        <w:t>Φύλλα.</w:t>
      </w:r>
    </w:p>
    <w:sectPr w:rsidR="000728A9" w:rsidRPr="000728A9" w:rsidSect="00045352">
      <w:headerReference w:type="default" r:id="rId7"/>
      <w:footerReference w:type="default" r:id="rId8"/>
      <w:pgSz w:w="11906" w:h="16838"/>
      <w:pgMar w:top="1440" w:right="1800" w:bottom="1440" w:left="1800" w:header="708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7BAB5" w14:textId="77777777" w:rsidR="00E623E7" w:rsidRDefault="00E623E7" w:rsidP="00C876B0">
      <w:pPr>
        <w:spacing w:after="0" w:line="240" w:lineRule="auto"/>
      </w:pPr>
      <w:r>
        <w:separator/>
      </w:r>
    </w:p>
  </w:endnote>
  <w:endnote w:type="continuationSeparator" w:id="0">
    <w:p w14:paraId="7B7A30B8" w14:textId="77777777" w:rsidR="00E623E7" w:rsidRDefault="00E623E7" w:rsidP="00C8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0C94" w14:textId="77777777" w:rsidR="00045352" w:rsidRDefault="00045352" w:rsidP="00045352">
    <w:pPr>
      <w:pStyle w:val="a4"/>
      <w:jc w:val="center"/>
    </w:pPr>
    <w:r>
      <w:rPr>
        <w:noProof/>
        <w:lang w:eastAsia="el-GR"/>
      </w:rPr>
      <w:drawing>
        <wp:inline distT="0" distB="0" distL="0" distR="0" wp14:anchorId="2C2CBFED" wp14:editId="4BCBB134">
          <wp:extent cx="4617109" cy="629393"/>
          <wp:effectExtent l="0" t="0" r="0" b="0"/>
          <wp:docPr id="13" name="Εικόνα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1799" cy="634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6C2C5" w14:textId="77777777" w:rsidR="00E623E7" w:rsidRDefault="00E623E7" w:rsidP="00C876B0">
      <w:pPr>
        <w:spacing w:after="0" w:line="240" w:lineRule="auto"/>
      </w:pPr>
      <w:r>
        <w:separator/>
      </w:r>
    </w:p>
  </w:footnote>
  <w:footnote w:type="continuationSeparator" w:id="0">
    <w:p w14:paraId="184F9397" w14:textId="77777777" w:rsidR="00E623E7" w:rsidRDefault="00E623E7" w:rsidP="00C8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48EB6" w14:textId="77777777" w:rsidR="00C876B0" w:rsidRDefault="00C876B0" w:rsidP="00C876B0">
    <w:pPr>
      <w:pStyle w:val="a3"/>
      <w:jc w:val="center"/>
    </w:pPr>
    <w:r w:rsidRPr="00C876B0">
      <w:rPr>
        <w:rFonts w:ascii="Calibri" w:eastAsia="Calibri" w:hAnsi="Calibri" w:cs="Calibri"/>
        <w:noProof/>
        <w:lang w:eastAsia="el-GR"/>
      </w:rPr>
      <w:drawing>
        <wp:inline distT="0" distB="0" distL="0" distR="0" wp14:anchorId="2BAEB8BE" wp14:editId="68F222C5">
          <wp:extent cx="3227705" cy="433705"/>
          <wp:effectExtent l="0" t="0" r="0" b="4445"/>
          <wp:docPr id="1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29E"/>
    <w:multiLevelType w:val="hybridMultilevel"/>
    <w:tmpl w:val="03648BC0"/>
    <w:lvl w:ilvl="0" w:tplc="B914BFCE">
      <w:start w:val="1"/>
      <w:numFmt w:val="decimal"/>
      <w:lvlText w:val="%1."/>
      <w:lvlJc w:val="left"/>
      <w:pPr>
        <w:ind w:left="240" w:hanging="346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D624B9C0">
      <w:numFmt w:val="bullet"/>
      <w:lvlText w:val="•"/>
      <w:lvlJc w:val="left"/>
      <w:pPr>
        <w:ind w:left="1120" w:hanging="346"/>
      </w:pPr>
      <w:rPr>
        <w:rFonts w:hint="default"/>
        <w:lang w:val="el-GR" w:eastAsia="en-US" w:bidi="ar-SA"/>
      </w:rPr>
    </w:lvl>
    <w:lvl w:ilvl="2" w:tplc="91CE2DA4">
      <w:numFmt w:val="bullet"/>
      <w:lvlText w:val="•"/>
      <w:lvlJc w:val="left"/>
      <w:pPr>
        <w:ind w:left="2000" w:hanging="346"/>
      </w:pPr>
      <w:rPr>
        <w:rFonts w:hint="default"/>
        <w:lang w:val="el-GR" w:eastAsia="en-US" w:bidi="ar-SA"/>
      </w:rPr>
    </w:lvl>
    <w:lvl w:ilvl="3" w:tplc="762628C4">
      <w:numFmt w:val="bullet"/>
      <w:lvlText w:val="•"/>
      <w:lvlJc w:val="left"/>
      <w:pPr>
        <w:ind w:left="2881" w:hanging="346"/>
      </w:pPr>
      <w:rPr>
        <w:rFonts w:hint="default"/>
        <w:lang w:val="el-GR" w:eastAsia="en-US" w:bidi="ar-SA"/>
      </w:rPr>
    </w:lvl>
    <w:lvl w:ilvl="4" w:tplc="721292CA">
      <w:numFmt w:val="bullet"/>
      <w:lvlText w:val="•"/>
      <w:lvlJc w:val="left"/>
      <w:pPr>
        <w:ind w:left="3761" w:hanging="346"/>
      </w:pPr>
      <w:rPr>
        <w:rFonts w:hint="default"/>
        <w:lang w:val="el-GR" w:eastAsia="en-US" w:bidi="ar-SA"/>
      </w:rPr>
    </w:lvl>
    <w:lvl w:ilvl="5" w:tplc="DB72333E">
      <w:numFmt w:val="bullet"/>
      <w:lvlText w:val="•"/>
      <w:lvlJc w:val="left"/>
      <w:pPr>
        <w:ind w:left="4642" w:hanging="346"/>
      </w:pPr>
      <w:rPr>
        <w:rFonts w:hint="default"/>
        <w:lang w:val="el-GR" w:eastAsia="en-US" w:bidi="ar-SA"/>
      </w:rPr>
    </w:lvl>
    <w:lvl w:ilvl="6" w:tplc="1A127CB4">
      <w:numFmt w:val="bullet"/>
      <w:lvlText w:val="•"/>
      <w:lvlJc w:val="left"/>
      <w:pPr>
        <w:ind w:left="5522" w:hanging="346"/>
      </w:pPr>
      <w:rPr>
        <w:rFonts w:hint="default"/>
        <w:lang w:val="el-GR" w:eastAsia="en-US" w:bidi="ar-SA"/>
      </w:rPr>
    </w:lvl>
    <w:lvl w:ilvl="7" w:tplc="9D0A1B16">
      <w:numFmt w:val="bullet"/>
      <w:lvlText w:val="•"/>
      <w:lvlJc w:val="left"/>
      <w:pPr>
        <w:ind w:left="6402" w:hanging="346"/>
      </w:pPr>
      <w:rPr>
        <w:rFonts w:hint="default"/>
        <w:lang w:val="el-GR" w:eastAsia="en-US" w:bidi="ar-SA"/>
      </w:rPr>
    </w:lvl>
    <w:lvl w:ilvl="8" w:tplc="9E686C08">
      <w:numFmt w:val="bullet"/>
      <w:lvlText w:val="•"/>
      <w:lvlJc w:val="left"/>
      <w:pPr>
        <w:ind w:left="7283" w:hanging="346"/>
      </w:pPr>
      <w:rPr>
        <w:rFonts w:hint="default"/>
        <w:lang w:val="el-GR" w:eastAsia="en-US" w:bidi="ar-SA"/>
      </w:rPr>
    </w:lvl>
  </w:abstractNum>
  <w:abstractNum w:abstractNumId="1" w15:restartNumberingAfterBreak="0">
    <w:nsid w:val="44BA621E"/>
    <w:multiLevelType w:val="hybridMultilevel"/>
    <w:tmpl w:val="BC9A024E"/>
    <w:lvl w:ilvl="0" w:tplc="A522BD44">
      <w:numFmt w:val="bullet"/>
      <w:lvlText w:val="–"/>
      <w:lvlJc w:val="left"/>
      <w:pPr>
        <w:ind w:left="773" w:hanging="17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62CF322">
      <w:numFmt w:val="bullet"/>
      <w:lvlText w:val="•"/>
      <w:lvlJc w:val="left"/>
      <w:pPr>
        <w:ind w:left="1606" w:hanging="173"/>
      </w:pPr>
      <w:rPr>
        <w:rFonts w:hint="default"/>
        <w:lang w:val="el-GR" w:eastAsia="en-US" w:bidi="ar-SA"/>
      </w:rPr>
    </w:lvl>
    <w:lvl w:ilvl="2" w:tplc="1F6249F8">
      <w:numFmt w:val="bullet"/>
      <w:lvlText w:val="•"/>
      <w:lvlJc w:val="left"/>
      <w:pPr>
        <w:ind w:left="2432" w:hanging="173"/>
      </w:pPr>
      <w:rPr>
        <w:rFonts w:hint="default"/>
        <w:lang w:val="el-GR" w:eastAsia="en-US" w:bidi="ar-SA"/>
      </w:rPr>
    </w:lvl>
    <w:lvl w:ilvl="3" w:tplc="18667DF4">
      <w:numFmt w:val="bullet"/>
      <w:lvlText w:val="•"/>
      <w:lvlJc w:val="left"/>
      <w:pPr>
        <w:ind w:left="3259" w:hanging="173"/>
      </w:pPr>
      <w:rPr>
        <w:rFonts w:hint="default"/>
        <w:lang w:val="el-GR" w:eastAsia="en-US" w:bidi="ar-SA"/>
      </w:rPr>
    </w:lvl>
    <w:lvl w:ilvl="4" w:tplc="8D7A06CC">
      <w:numFmt w:val="bullet"/>
      <w:lvlText w:val="•"/>
      <w:lvlJc w:val="left"/>
      <w:pPr>
        <w:ind w:left="4085" w:hanging="173"/>
      </w:pPr>
      <w:rPr>
        <w:rFonts w:hint="default"/>
        <w:lang w:val="el-GR" w:eastAsia="en-US" w:bidi="ar-SA"/>
      </w:rPr>
    </w:lvl>
    <w:lvl w:ilvl="5" w:tplc="1988F5D4">
      <w:numFmt w:val="bullet"/>
      <w:lvlText w:val="•"/>
      <w:lvlJc w:val="left"/>
      <w:pPr>
        <w:ind w:left="4912" w:hanging="173"/>
      </w:pPr>
      <w:rPr>
        <w:rFonts w:hint="default"/>
        <w:lang w:val="el-GR" w:eastAsia="en-US" w:bidi="ar-SA"/>
      </w:rPr>
    </w:lvl>
    <w:lvl w:ilvl="6" w:tplc="77E65128">
      <w:numFmt w:val="bullet"/>
      <w:lvlText w:val="•"/>
      <w:lvlJc w:val="left"/>
      <w:pPr>
        <w:ind w:left="5738" w:hanging="173"/>
      </w:pPr>
      <w:rPr>
        <w:rFonts w:hint="default"/>
        <w:lang w:val="el-GR" w:eastAsia="en-US" w:bidi="ar-SA"/>
      </w:rPr>
    </w:lvl>
    <w:lvl w:ilvl="7" w:tplc="FF0E466A">
      <w:numFmt w:val="bullet"/>
      <w:lvlText w:val="•"/>
      <w:lvlJc w:val="left"/>
      <w:pPr>
        <w:ind w:left="6564" w:hanging="173"/>
      </w:pPr>
      <w:rPr>
        <w:rFonts w:hint="default"/>
        <w:lang w:val="el-GR" w:eastAsia="en-US" w:bidi="ar-SA"/>
      </w:rPr>
    </w:lvl>
    <w:lvl w:ilvl="8" w:tplc="A49C8956">
      <w:numFmt w:val="bullet"/>
      <w:lvlText w:val="•"/>
      <w:lvlJc w:val="left"/>
      <w:pPr>
        <w:ind w:left="7391" w:hanging="173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29"/>
    <w:rsid w:val="00045352"/>
    <w:rsid w:val="00054629"/>
    <w:rsid w:val="000728A9"/>
    <w:rsid w:val="003960B6"/>
    <w:rsid w:val="00460A4F"/>
    <w:rsid w:val="004E7016"/>
    <w:rsid w:val="007C601A"/>
    <w:rsid w:val="008F3D57"/>
    <w:rsid w:val="009810E8"/>
    <w:rsid w:val="00A503B6"/>
    <w:rsid w:val="00AD2CA0"/>
    <w:rsid w:val="00AD5B85"/>
    <w:rsid w:val="00C86226"/>
    <w:rsid w:val="00C876B0"/>
    <w:rsid w:val="00CD23B5"/>
    <w:rsid w:val="00E623E7"/>
    <w:rsid w:val="00E82566"/>
    <w:rsid w:val="00F8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8D5C45"/>
  <w15:chartTrackingRefBased/>
  <w15:docId w15:val="{DF047B70-04C0-4EE1-A63D-FF1C1123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876B0"/>
  </w:style>
  <w:style w:type="paragraph" w:styleId="a4">
    <w:name w:val="footer"/>
    <w:basedOn w:val="a"/>
    <w:link w:val="Char0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876B0"/>
  </w:style>
  <w:style w:type="character" w:styleId="-">
    <w:name w:val="Hyperlink"/>
    <w:basedOn w:val="a0"/>
    <w:uiPriority w:val="99"/>
    <w:unhideWhenUsed/>
    <w:rsid w:val="008F3D57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8F3D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Γαλανοπούλου Κωνσταντία</dc:creator>
  <cp:keywords/>
  <dc:description/>
  <cp:lastModifiedBy>Στειακάκης Χρυσοβαλάντης</cp:lastModifiedBy>
  <cp:revision>9</cp:revision>
  <dcterms:created xsi:type="dcterms:W3CDTF">2024-09-04T09:41:00Z</dcterms:created>
  <dcterms:modified xsi:type="dcterms:W3CDTF">2025-07-22T10:01:00Z</dcterms:modified>
</cp:coreProperties>
</file>